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FF" w:rsidRPr="00E55625" w:rsidRDefault="00C409FF" w:rsidP="00C40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5">
        <w:rPr>
          <w:rFonts w:ascii="Times New Roman" w:hAnsi="Times New Roman" w:cs="Times New Roman"/>
          <w:b/>
          <w:sz w:val="24"/>
          <w:szCs w:val="24"/>
        </w:rPr>
        <w:t>Программа по дисциплине «Юридическая техника» для студентов заочной формы обучения</w:t>
      </w:r>
    </w:p>
    <w:p w:rsidR="00E55625" w:rsidRPr="00E55625" w:rsidRDefault="00E55625" w:rsidP="00E55625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autoSpaceDE/>
        <w:autoSpaceDN/>
        <w:adjustRightInd/>
        <w:spacing w:before="20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70603055"/>
      <w:bookmarkStart w:id="1" w:name="_Toc93652307"/>
      <w:bookmarkStart w:id="2" w:name="_Toc130306735"/>
      <w:r w:rsidRPr="00E55625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  <w:bookmarkEnd w:id="0"/>
      <w:bookmarkEnd w:id="1"/>
      <w:bookmarkEnd w:id="2"/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1. Юридическая техника как учебная дисциплина.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Юридическая техника в структуре теории государства и права, ее цели и задачи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Предмет юридической техники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Методология юридической техники (общенаучные, логические, лингвистические, технические и другие методы)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Структура курса «Юридическая техника»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Значение юридической техники для юриста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2. История развития юридической техники.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Юридическая техника в древнем обществе (архаичное право)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Юридическая техника в традиционном обществе (сословное право)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Юридическая техника в индустриальном обществе (развитое право)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3. Понятие и виды юридической техники.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Понятие и формы юридической деятельности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Юридические документы: понятие и виды. Значение юридических документов. Юридическая ответственность за нарушение правил документооборота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Понятие и структура юридической техники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Виды юридической техники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Особенности юридической техники в различных правовых семьях мира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4. Содержание юридической техники.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Понятие содержания юридической техники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Правила достижения социальной адекватности юридических документов (содержательные правила)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Правила обеспечения логики юридических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Структурные правила составления правовых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Языковые правила написания юридических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6. Реквизитные правила оформления юридических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7. Процедурные правила принятия юридических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5. Правотворчество.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Понятие правотворчества и его виды (правотворчество народа, правотворчество государственных органов, корпоративное правотворчество)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Понятие законодательства. Требования к законодательству или критерии его качества (отражение воли государства, стремление к минимальному его объему, стабильность, своевременное обновление, полнота, конкретность, демократичность и др.)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3. Ошибки в правотворчестве. 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Экспертиза проектов нормативных актов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Понятие правотворческой техники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6. Правила формирования содержания нормативных актов (содержательные правила).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Требования к содержанию нормативных актов (законности, соответствия норм права нормам морали, целесообразности, обоснованности, эффективности, своевременности, стабильности, экономичности, реальности, оптимальности)</w:t>
      </w:r>
      <w:proofErr w:type="gramEnd"/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Основные способы и приемы формирования содержания (запреты, предписания, дозволения, принципы права, правовые дефиниции, декларации, юридические конструкции, правовые презумпции, правовые фикции, правовые аксиомы, исключения)</w:t>
      </w:r>
      <w:proofErr w:type="gramEnd"/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3. Логика нормативно-правового акта и ее особенности. Система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логических требований</w:t>
      </w:r>
      <w:proofErr w:type="gram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(правил) в правотворчестве: общие и специфические логические правила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4. Специфические логические правила (обоснование мотивов принятия нормативного акта или правило мотивации, соответствие нормативного акта общим принципам системы </w:t>
      </w:r>
      <w:r w:rsidRPr="00E55625">
        <w:rPr>
          <w:rStyle w:val="2"/>
          <w:rFonts w:ascii="Times New Roman" w:hAnsi="Times New Roman" w:cs="Times New Roman"/>
          <w:sz w:val="24"/>
          <w:szCs w:val="24"/>
        </w:rPr>
        <w:lastRenderedPageBreak/>
        <w:t>законодательства, однородность правовых обобщений или правило отраслевой типизации, классификация нормативных предписаний, регламентирование нормативным актом всех элементов логической нормы права, обеспеченность нормативных предписаний санкциями, недопущение дублирования нормативных предписаний)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7. Требования к внутренней форме нормативных актов.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1. Две стороны формы нормативно-правового акта: внутренняя и внешняя. 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2. Структура нормативного акта. Система структурных единиц нормативных актов и правила их использования (заголовок, оглавление, преамбула, структурные единицы текста, примечания, </w:t>
      </w:r>
      <w:proofErr w:type="spellStart"/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заключи-тельные</w:t>
      </w:r>
      <w:proofErr w:type="spellEnd"/>
      <w:proofErr w:type="gram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положения, приложения)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Структурные единицы текста (часть, раздел, глава, статья,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пара-граф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, пункт, подпункт, абзац).</w:t>
      </w:r>
      <w:proofErr w:type="gram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Некоторые общие правила расположения структурных единиц текста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Языковые (лингвистические) правила составления нормативных актов и их система. Слово как основная единица нормативного текста. Словосочетания в нормативных актах. Предложения в нормативном тексте. Стиль нормативных актов. Правовые аббревиатуры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Символические приемы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8. Техника создания корпоративных нормативно-правовых актов.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1. Понятие и признаки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корпоративного</w:t>
      </w:r>
      <w:proofErr w:type="gram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прав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Принципы создания корпоративных актов (общие и специфические)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3. Особенности корпоративных актов (доминирование регулятивных и процедурных норм, наличие множества поощрительных норм,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конкретизированность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, дозволительный их характер и др.)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4. Ошибки при принятии корпоративных актов (смешанный характер содержания актов,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ретранслирование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законодательных норм, излишняя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детализированность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заурегулированность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, отсутствие декларативных положений, дефиниций, пренебрежение инфраструктурными правилами, противоречивость, отсутствие собственных санкций и др.)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9. Правотворческая процедура.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Требования к правотворческой процедуре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2. Планирование правотворческой деятельности. Значение планирования. Виды планов (перспективные, среднесрочные, краткосрочные)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Концепция нормативного акта: понятие и признаки, ее элементы (структура). Значение концепции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4. Виды правотворческих процедур (процедура принятия законов, правительственных постановлений, ведомственных актов)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Типы парламентов и их влияние на законотворческий процесс. Стадии законодательного процесса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10. Правила создания правореализационных юридических документов.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1. Правореализационные документы и правила их создания (требования к ним). Виды правореализационных документов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2. Техника ведения договорной работы. Технико-юридические особенности договоров. Типовая структура договора. Понятие договорной работы и нормативная ее регламентация. Стадии договорной работы (подготовка к заключению договоров, оценка оснований заключения договоров, оформление договорных отношений, доведение содержания договоров до исполнителей, </w:t>
      </w:r>
      <w:proofErr w:type="gramStart"/>
      <w:r w:rsidRPr="00E55625">
        <w:rPr>
          <w:rStyle w:val="2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 исполнением договоров, оценка результатов исполнения договоров)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b/>
          <w:sz w:val="24"/>
          <w:szCs w:val="24"/>
        </w:rPr>
        <w:t>Тема 11. Правоприменительная техника.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1. Характеристика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: понятие, причины, формы и виды. Правоприменительные акты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 xml:space="preserve">2. Судебная деятельность как разновидность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: эволюция правосудия, его задачи. Факторы, влияющие на правосудия. Судебный процесс и его этапы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3. Виды судебных актов. Судебное решение и приговор как основные акты правосудия: общая характеристика. Значение основных судебных актов</w:t>
      </w:r>
      <w:r w:rsidRPr="00E55625">
        <w:rPr>
          <w:rStyle w:val="2"/>
          <w:rFonts w:ascii="Times New Roman" w:hAnsi="Times New Roman" w:cs="Times New Roman"/>
          <w:sz w:val="24"/>
          <w:szCs w:val="24"/>
        </w:rPr>
        <w:tab/>
        <w:t xml:space="preserve">4. Требования к содержанию </w:t>
      </w:r>
      <w:r w:rsidRPr="00E55625">
        <w:rPr>
          <w:rStyle w:val="2"/>
          <w:rFonts w:ascii="Times New Roman" w:hAnsi="Times New Roman" w:cs="Times New Roman"/>
          <w:sz w:val="24"/>
          <w:szCs w:val="24"/>
        </w:rPr>
        <w:lastRenderedPageBreak/>
        <w:t xml:space="preserve">основных судебных актов (законность, обоснованность, </w:t>
      </w:r>
      <w:proofErr w:type="spellStart"/>
      <w:r w:rsidRPr="00E55625">
        <w:rPr>
          <w:rStyle w:val="2"/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55625">
        <w:rPr>
          <w:rStyle w:val="2"/>
          <w:rFonts w:ascii="Times New Roman" w:hAnsi="Times New Roman" w:cs="Times New Roman"/>
          <w:sz w:val="24"/>
          <w:szCs w:val="24"/>
        </w:rPr>
        <w:t>, справедливость, полнота)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5. Правила обеспечения логики основных судебных актов. Значение логики в судебной деятельности. Логические приемы, используемые при установлении фактической основы дела, логические приемы при установлении юридической основы дела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6. Структура основных судебных актов. Общая характеристика их структуры. Структура судебного решения. Структура судебного приговора</w:t>
      </w:r>
    </w:p>
    <w:p w:rsidR="00E55625" w:rsidRPr="00E55625" w:rsidRDefault="00E55625" w:rsidP="00E55625">
      <w:pPr>
        <w:rPr>
          <w:rStyle w:val="2"/>
          <w:rFonts w:ascii="Times New Roman" w:hAnsi="Times New Roman" w:cs="Times New Roman"/>
          <w:sz w:val="24"/>
          <w:szCs w:val="24"/>
        </w:rPr>
      </w:pPr>
      <w:r w:rsidRPr="00E55625">
        <w:rPr>
          <w:rStyle w:val="2"/>
          <w:rFonts w:ascii="Times New Roman" w:hAnsi="Times New Roman" w:cs="Times New Roman"/>
          <w:sz w:val="24"/>
          <w:szCs w:val="24"/>
        </w:rPr>
        <w:t>7. Языковые правила составления судебных актов: лексические, синтаксические, стилистические правила. Специфика языка судебных актов</w:t>
      </w:r>
    </w:p>
    <w:p w:rsidR="00E55625" w:rsidRPr="00E55625" w:rsidRDefault="00E55625" w:rsidP="00C409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5" w:rsidRPr="00E55625" w:rsidRDefault="00E55625" w:rsidP="00E55625">
      <w:pPr>
        <w:keepNext/>
        <w:widowControl/>
        <w:tabs>
          <w:tab w:val="left" w:pos="567"/>
        </w:tabs>
        <w:autoSpaceDE/>
        <w:autoSpaceDN/>
        <w:adjustRightInd/>
        <w:spacing w:before="20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12117446"/>
      <w:bookmarkStart w:id="4" w:name="_Toc436231068"/>
      <w:bookmarkStart w:id="5" w:name="_Toc506976047"/>
      <w:bookmarkStart w:id="6" w:name="_Toc506985414"/>
      <w:bookmarkStart w:id="7" w:name="_Toc509323540"/>
      <w:bookmarkStart w:id="8" w:name="_Toc509323947"/>
      <w:bookmarkStart w:id="9" w:name="_Toc516143379"/>
      <w:bookmarkStart w:id="10" w:name="_Toc516147608"/>
      <w:bookmarkStart w:id="11" w:name="_Toc527473281"/>
      <w:bookmarkStart w:id="12" w:name="_Toc527550178"/>
      <w:bookmarkStart w:id="13" w:name="_Toc535395036"/>
      <w:bookmarkStart w:id="14" w:name="_Toc68599030"/>
      <w:bookmarkStart w:id="15" w:name="_Toc93653859"/>
      <w:bookmarkStart w:id="16" w:name="_Toc98321475"/>
      <w:r w:rsidRPr="00E55625">
        <w:rPr>
          <w:rFonts w:ascii="Times New Roman" w:hAnsi="Times New Roman" w:cs="Times New Roman"/>
          <w:b/>
          <w:sz w:val="24"/>
          <w:szCs w:val="24"/>
        </w:rPr>
        <w:t>Контрольные вопросы для подготовки зачету</w:t>
      </w:r>
      <w:bookmarkEnd w:id="3"/>
      <w:r w:rsidRPr="00E55625">
        <w:rPr>
          <w:rFonts w:ascii="Times New Roman" w:hAnsi="Times New Roman" w:cs="Times New Roman"/>
          <w:b/>
          <w:sz w:val="24"/>
          <w:szCs w:val="24"/>
        </w:rPr>
        <w:t xml:space="preserve"> при проведении промежуточной аттестации по дисциплине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1.</w:t>
      </w:r>
      <w:r w:rsidRPr="00E55625">
        <w:rPr>
          <w:rFonts w:ascii="Times New Roman" w:hAnsi="Times New Roman" w:cs="Times New Roman"/>
          <w:sz w:val="24"/>
          <w:szCs w:val="24"/>
        </w:rPr>
        <w:tab/>
        <w:t>Предмет юридической техники.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2.</w:t>
      </w:r>
      <w:r w:rsidRPr="00E55625">
        <w:rPr>
          <w:rFonts w:ascii="Times New Roman" w:hAnsi="Times New Roman" w:cs="Times New Roman"/>
          <w:sz w:val="24"/>
          <w:szCs w:val="24"/>
        </w:rPr>
        <w:tab/>
        <w:t>Методология юридической техники (общенаучные, логические, лингвистические» технические и другие методы).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3.</w:t>
      </w:r>
      <w:r w:rsidRPr="00E55625">
        <w:rPr>
          <w:rFonts w:ascii="Times New Roman" w:hAnsi="Times New Roman" w:cs="Times New Roman"/>
          <w:sz w:val="24"/>
          <w:szCs w:val="24"/>
        </w:rPr>
        <w:tab/>
        <w:t>Значение юридической техники для юриста.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4.</w:t>
      </w:r>
      <w:r w:rsidRPr="00E55625">
        <w:rPr>
          <w:rFonts w:ascii="Times New Roman" w:hAnsi="Times New Roman" w:cs="Times New Roman"/>
          <w:sz w:val="24"/>
          <w:szCs w:val="24"/>
        </w:rPr>
        <w:tab/>
        <w:t>Эволюция юридической техники.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Понятие и формы юридической деятельности. 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6.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Юридические документы: понятие и виды. 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7.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Значение юридических документов. 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8.</w:t>
      </w:r>
      <w:r w:rsidRPr="00E55625">
        <w:rPr>
          <w:rFonts w:ascii="Times New Roman" w:hAnsi="Times New Roman" w:cs="Times New Roman"/>
          <w:sz w:val="24"/>
          <w:szCs w:val="24"/>
        </w:rPr>
        <w:tab/>
        <w:t>Юридическая ответственность за нарушение правил документооборота.</w:t>
      </w:r>
    </w:p>
    <w:p w:rsidR="00E55625" w:rsidRPr="00E55625" w:rsidRDefault="00E55625" w:rsidP="00E5562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9.</w:t>
      </w:r>
      <w:r w:rsidRPr="00E55625">
        <w:rPr>
          <w:rFonts w:ascii="Times New Roman" w:hAnsi="Times New Roman" w:cs="Times New Roman"/>
          <w:sz w:val="24"/>
          <w:szCs w:val="24"/>
        </w:rPr>
        <w:tab/>
        <w:t>Понятие  юридической техники.</w:t>
      </w:r>
      <w:r w:rsidRPr="00E55625">
        <w:rPr>
          <w:rFonts w:ascii="Times New Roman" w:hAnsi="Times New Roman" w:cs="Times New Roman"/>
          <w:sz w:val="24"/>
          <w:szCs w:val="24"/>
        </w:rPr>
        <w:tab/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10.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Виды юридической техники.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11.</w:t>
      </w:r>
      <w:r w:rsidRPr="00E55625">
        <w:rPr>
          <w:rFonts w:ascii="Times New Roman" w:hAnsi="Times New Roman" w:cs="Times New Roman"/>
          <w:sz w:val="24"/>
          <w:szCs w:val="24"/>
        </w:rPr>
        <w:tab/>
        <w:t>Особенности юридической техники в различных правовых семьях мира.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12.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Понятие содержания юридической техники.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13.</w:t>
      </w:r>
      <w:r w:rsidRPr="00E55625">
        <w:rPr>
          <w:rFonts w:ascii="Times New Roman" w:hAnsi="Times New Roman" w:cs="Times New Roman"/>
          <w:sz w:val="24"/>
          <w:szCs w:val="24"/>
        </w:rPr>
        <w:tab/>
        <w:t>Общие правила достижения социальной адекватности юридических документов (содержательные правила).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14.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Общие правила обеспечения логики юридических документов.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15.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 Общие структурные правила составления правовых документов.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16.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Общие языковые правила написания юридических документов.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17.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Реквизитные правила оформления юридических документов.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18.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Процедурные правила принятия юридических документов.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19.</w:t>
      </w:r>
      <w:r w:rsidRPr="00E55625">
        <w:rPr>
          <w:rFonts w:ascii="Times New Roman" w:hAnsi="Times New Roman" w:cs="Times New Roman"/>
          <w:sz w:val="24"/>
          <w:szCs w:val="24"/>
        </w:rPr>
        <w:tab/>
        <w:t>Понятие законодательства. Требования к законодательству или критерии его качества.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20.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Экспертиза проектов нормативных актов.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21.</w:t>
      </w:r>
      <w:r w:rsidRPr="00E55625">
        <w:rPr>
          <w:rFonts w:ascii="Times New Roman" w:hAnsi="Times New Roman" w:cs="Times New Roman"/>
          <w:sz w:val="24"/>
          <w:szCs w:val="24"/>
        </w:rPr>
        <w:tab/>
        <w:t>Требования к содержанию нормативных актов.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22.</w:t>
      </w:r>
      <w:r w:rsidRPr="00E55625">
        <w:rPr>
          <w:rFonts w:ascii="Times New Roman" w:hAnsi="Times New Roman" w:cs="Times New Roman"/>
          <w:sz w:val="24"/>
          <w:szCs w:val="24"/>
        </w:rPr>
        <w:tab/>
        <w:t>Основные способы и приемы формирования содержания.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23.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 Запреты, предписания, дозволения.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24.</w:t>
      </w:r>
      <w:r w:rsidRPr="00E55625">
        <w:rPr>
          <w:rFonts w:ascii="Times New Roman" w:hAnsi="Times New Roman" w:cs="Times New Roman"/>
          <w:sz w:val="24"/>
          <w:szCs w:val="24"/>
        </w:rPr>
        <w:tab/>
        <w:t>Принципы права.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25.</w:t>
      </w:r>
      <w:r w:rsidRPr="00E55625">
        <w:rPr>
          <w:rFonts w:ascii="Times New Roman" w:hAnsi="Times New Roman" w:cs="Times New Roman"/>
          <w:sz w:val="24"/>
          <w:szCs w:val="24"/>
        </w:rPr>
        <w:tab/>
        <w:t>Правовые дефиниции.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26.</w:t>
      </w:r>
      <w:r w:rsidRPr="00E55625">
        <w:rPr>
          <w:rFonts w:ascii="Times New Roman" w:hAnsi="Times New Roman" w:cs="Times New Roman"/>
          <w:sz w:val="24"/>
          <w:szCs w:val="24"/>
        </w:rPr>
        <w:tab/>
        <w:t>Юридические конструкции.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27.</w:t>
      </w:r>
      <w:r w:rsidRPr="00E55625">
        <w:rPr>
          <w:rFonts w:ascii="Times New Roman" w:hAnsi="Times New Roman" w:cs="Times New Roman"/>
          <w:sz w:val="24"/>
          <w:szCs w:val="24"/>
        </w:rPr>
        <w:tab/>
        <w:t>Правовые презумпции.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28.</w:t>
      </w:r>
      <w:r w:rsidRPr="00E55625">
        <w:rPr>
          <w:rFonts w:ascii="Times New Roman" w:hAnsi="Times New Roman" w:cs="Times New Roman"/>
          <w:sz w:val="24"/>
          <w:szCs w:val="24"/>
        </w:rPr>
        <w:tab/>
        <w:t>Правовые фикции.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29.</w:t>
      </w:r>
      <w:r w:rsidRPr="00E55625">
        <w:rPr>
          <w:rFonts w:ascii="Times New Roman" w:hAnsi="Times New Roman" w:cs="Times New Roman"/>
          <w:sz w:val="24"/>
          <w:szCs w:val="24"/>
        </w:rPr>
        <w:tab/>
        <w:t>Правовые аксиомы.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30.</w:t>
      </w:r>
      <w:r w:rsidRPr="00E55625">
        <w:rPr>
          <w:rFonts w:ascii="Times New Roman" w:hAnsi="Times New Roman" w:cs="Times New Roman"/>
          <w:sz w:val="24"/>
          <w:szCs w:val="24"/>
        </w:rPr>
        <w:tab/>
        <w:t>Исключения в праве.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31.</w:t>
      </w:r>
      <w:r w:rsidRPr="00E55625">
        <w:rPr>
          <w:rFonts w:ascii="Times New Roman" w:hAnsi="Times New Roman" w:cs="Times New Roman"/>
          <w:sz w:val="24"/>
          <w:szCs w:val="24"/>
        </w:rPr>
        <w:tab/>
        <w:t>Логические правила составления нормативно-правового акта.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32.</w:t>
      </w:r>
      <w:r w:rsidRPr="00E55625">
        <w:rPr>
          <w:rFonts w:ascii="Times New Roman" w:hAnsi="Times New Roman" w:cs="Times New Roman"/>
          <w:sz w:val="24"/>
          <w:szCs w:val="24"/>
        </w:rPr>
        <w:tab/>
        <w:t>Структура нормативного акта.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33.</w:t>
      </w:r>
      <w:r w:rsidRPr="00E55625">
        <w:rPr>
          <w:rFonts w:ascii="Times New Roman" w:hAnsi="Times New Roman" w:cs="Times New Roman"/>
          <w:sz w:val="24"/>
          <w:szCs w:val="24"/>
        </w:rPr>
        <w:tab/>
        <w:t>Структурные единицы текста. Правила расположения структурных единиц текста.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34.</w:t>
      </w:r>
      <w:r w:rsidRPr="00E55625">
        <w:rPr>
          <w:rFonts w:ascii="Times New Roman" w:hAnsi="Times New Roman" w:cs="Times New Roman"/>
          <w:sz w:val="24"/>
          <w:szCs w:val="24"/>
        </w:rPr>
        <w:tab/>
        <w:t>Общая характеристика юридического языка.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35.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Языковые (лингвистические) правила составления нормативных актов и их </w:t>
      </w:r>
      <w:r w:rsidRPr="00E55625">
        <w:rPr>
          <w:rFonts w:ascii="Times New Roman" w:hAnsi="Times New Roman" w:cs="Times New Roman"/>
          <w:sz w:val="24"/>
          <w:szCs w:val="24"/>
        </w:rPr>
        <w:lastRenderedPageBreak/>
        <w:t>система.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36.</w:t>
      </w:r>
      <w:r w:rsidRPr="00E55625">
        <w:rPr>
          <w:rFonts w:ascii="Times New Roman" w:hAnsi="Times New Roman" w:cs="Times New Roman"/>
          <w:sz w:val="24"/>
          <w:szCs w:val="24"/>
        </w:rPr>
        <w:tab/>
        <w:t>Слово и словосочетания в нормативных актах (лексические правила).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37.</w:t>
      </w:r>
      <w:r w:rsidRPr="00E55625">
        <w:rPr>
          <w:rFonts w:ascii="Times New Roman" w:hAnsi="Times New Roman" w:cs="Times New Roman"/>
          <w:sz w:val="24"/>
          <w:szCs w:val="24"/>
        </w:rPr>
        <w:tab/>
        <w:t>Предложения в нормативном тексте (синтаксические правила).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38.</w:t>
      </w:r>
      <w:r w:rsidRPr="00E55625">
        <w:rPr>
          <w:rFonts w:ascii="Times New Roman" w:hAnsi="Times New Roman" w:cs="Times New Roman"/>
          <w:sz w:val="24"/>
          <w:szCs w:val="24"/>
        </w:rPr>
        <w:tab/>
        <w:t>Стиль нормативных актов.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39.</w:t>
      </w:r>
      <w:r w:rsidRPr="00E55625">
        <w:rPr>
          <w:rFonts w:ascii="Times New Roman" w:hAnsi="Times New Roman" w:cs="Times New Roman"/>
          <w:sz w:val="24"/>
          <w:szCs w:val="24"/>
        </w:rPr>
        <w:tab/>
        <w:t>Правовые аббревиатуры.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40.</w:t>
      </w:r>
      <w:r w:rsidRPr="00E55625">
        <w:rPr>
          <w:rFonts w:ascii="Times New Roman" w:hAnsi="Times New Roman" w:cs="Times New Roman"/>
          <w:sz w:val="24"/>
          <w:szCs w:val="24"/>
        </w:rPr>
        <w:tab/>
        <w:t>Символические приемы.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41.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Корпоративные акты и их виды.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42.</w:t>
      </w:r>
      <w:r w:rsidRPr="00E55625">
        <w:rPr>
          <w:rFonts w:ascii="Times New Roman" w:hAnsi="Times New Roman" w:cs="Times New Roman"/>
          <w:sz w:val="24"/>
          <w:szCs w:val="24"/>
        </w:rPr>
        <w:tab/>
        <w:t>Принципы и правила создания корпоративных актов (общие и специфические).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43.</w:t>
      </w:r>
      <w:r w:rsidRPr="00E55625">
        <w:rPr>
          <w:rFonts w:ascii="Times New Roman" w:hAnsi="Times New Roman" w:cs="Times New Roman"/>
          <w:sz w:val="24"/>
          <w:szCs w:val="24"/>
        </w:rPr>
        <w:tab/>
        <w:t>Планирование правотворческой деятельности. Значение планирования. Виды планов (перспективные, среднесрочные, краткосрочные).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44.</w:t>
      </w:r>
      <w:r w:rsidRPr="00E55625">
        <w:rPr>
          <w:rFonts w:ascii="Times New Roman" w:hAnsi="Times New Roman" w:cs="Times New Roman"/>
          <w:sz w:val="24"/>
          <w:szCs w:val="24"/>
        </w:rPr>
        <w:tab/>
        <w:t>Концепция нормативного акта: понятие и признаки, ее элементы (структура).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45.</w:t>
      </w:r>
      <w:r w:rsidRPr="00E55625">
        <w:rPr>
          <w:rFonts w:ascii="Times New Roman" w:hAnsi="Times New Roman" w:cs="Times New Roman"/>
          <w:sz w:val="24"/>
          <w:szCs w:val="24"/>
        </w:rPr>
        <w:tab/>
        <w:t>Ошибки в законотворчестве.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46.</w:t>
      </w:r>
      <w:r w:rsidRPr="00E55625">
        <w:rPr>
          <w:rFonts w:ascii="Times New Roman" w:hAnsi="Times New Roman" w:cs="Times New Roman"/>
          <w:sz w:val="24"/>
          <w:szCs w:val="24"/>
        </w:rPr>
        <w:tab/>
        <w:t>Экспертиза нормативных актов.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47.</w:t>
      </w:r>
      <w:r w:rsidRPr="00E55625">
        <w:rPr>
          <w:rFonts w:ascii="Times New Roman" w:hAnsi="Times New Roman" w:cs="Times New Roman"/>
          <w:sz w:val="24"/>
          <w:szCs w:val="24"/>
        </w:rPr>
        <w:tab/>
        <w:t>Стадии законодательного процесса.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48.</w:t>
      </w:r>
      <w:r w:rsidRPr="00E55625">
        <w:rPr>
          <w:rFonts w:ascii="Times New Roman" w:hAnsi="Times New Roman" w:cs="Times New Roman"/>
          <w:sz w:val="24"/>
          <w:szCs w:val="24"/>
        </w:rPr>
        <w:tab/>
        <w:t>Процедура принятия правительственных постановлений.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49.</w:t>
      </w:r>
      <w:r w:rsidRPr="00E55625">
        <w:rPr>
          <w:rFonts w:ascii="Times New Roman" w:hAnsi="Times New Roman" w:cs="Times New Roman"/>
          <w:sz w:val="24"/>
          <w:szCs w:val="24"/>
        </w:rPr>
        <w:tab/>
        <w:t>Ведомственный правотворческий процесс.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50.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Виды правореализационных документов и правила их создания (требования к ним).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51.</w:t>
      </w:r>
      <w:r w:rsidRPr="00E55625">
        <w:rPr>
          <w:rFonts w:ascii="Times New Roman" w:hAnsi="Times New Roman" w:cs="Times New Roman"/>
          <w:sz w:val="24"/>
          <w:szCs w:val="24"/>
        </w:rPr>
        <w:tab/>
        <w:t>Технико-юридические особенности договоров, их типовая структура.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52.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Техника ведения договорной работы. Стадии договорной работы.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53.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Характеристика </w:t>
      </w:r>
      <w:proofErr w:type="spellStart"/>
      <w:r w:rsidRPr="00E55625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E55625">
        <w:rPr>
          <w:rFonts w:ascii="Times New Roman" w:hAnsi="Times New Roman" w:cs="Times New Roman"/>
          <w:sz w:val="24"/>
          <w:szCs w:val="24"/>
        </w:rPr>
        <w:t>: понятие, причины, формы и виды. Правоприменительные акты и их виды.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54.</w:t>
      </w:r>
      <w:r w:rsidRPr="00E55625">
        <w:rPr>
          <w:rFonts w:ascii="Times New Roman" w:hAnsi="Times New Roman" w:cs="Times New Roman"/>
          <w:sz w:val="24"/>
          <w:szCs w:val="24"/>
        </w:rPr>
        <w:tab/>
        <w:t>Судебное решение и приговор как основные акты правосудия: общая характеристика. Значение основных судебных актов.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55.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Требования к содержанию основных судебных актов (законность, обоснованность, </w:t>
      </w:r>
      <w:proofErr w:type="spellStart"/>
      <w:r w:rsidRPr="00E55625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55625">
        <w:rPr>
          <w:rFonts w:ascii="Times New Roman" w:hAnsi="Times New Roman" w:cs="Times New Roman"/>
          <w:sz w:val="24"/>
          <w:szCs w:val="24"/>
        </w:rPr>
        <w:t xml:space="preserve">, справедливость, полнота).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56.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Правила обеспечения логики основных судебных актов. Значение логики в судебной деятельности.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57.</w:t>
      </w:r>
      <w:r w:rsidRPr="00E55625">
        <w:rPr>
          <w:rFonts w:ascii="Times New Roman" w:hAnsi="Times New Roman" w:cs="Times New Roman"/>
          <w:sz w:val="24"/>
          <w:szCs w:val="24"/>
        </w:rPr>
        <w:tab/>
        <w:t>Структура основных судебных актов. Общая характеристика их структуры.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58.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 Структура судебного решения.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59.</w:t>
      </w:r>
      <w:r w:rsidRPr="00E55625">
        <w:rPr>
          <w:rFonts w:ascii="Times New Roman" w:hAnsi="Times New Roman" w:cs="Times New Roman"/>
          <w:sz w:val="24"/>
          <w:szCs w:val="24"/>
        </w:rPr>
        <w:tab/>
        <w:t xml:space="preserve"> Структура судебного приговора. </w:t>
      </w:r>
    </w:p>
    <w:p w:rsidR="00E55625" w:rsidRPr="00E55625" w:rsidRDefault="00E55625" w:rsidP="00E5562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5625">
        <w:rPr>
          <w:rFonts w:ascii="Times New Roman" w:hAnsi="Times New Roman" w:cs="Times New Roman"/>
          <w:sz w:val="24"/>
          <w:szCs w:val="24"/>
        </w:rPr>
        <w:t>60.</w:t>
      </w:r>
      <w:r w:rsidRPr="00E55625">
        <w:rPr>
          <w:rFonts w:ascii="Times New Roman" w:hAnsi="Times New Roman" w:cs="Times New Roman"/>
          <w:sz w:val="24"/>
          <w:szCs w:val="24"/>
        </w:rPr>
        <w:tab/>
        <w:t>Языковые правила составления судебных актов: лексические, синтаксические, стилистические правила. Специфика языка судебных актов.</w:t>
      </w:r>
    </w:p>
    <w:p w:rsidR="00E55625" w:rsidRDefault="00E55625" w:rsidP="00E55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625" w:rsidRDefault="00E55625" w:rsidP="00E556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5625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E55625" w:rsidRPr="00E55625" w:rsidRDefault="00E55625" w:rsidP="00E55625">
      <w:pPr>
        <w:pStyle w:val="a3"/>
        <w:numPr>
          <w:ilvl w:val="0"/>
          <w:numId w:val="3"/>
        </w:numPr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5625">
        <w:rPr>
          <w:rFonts w:ascii="Open Sans" w:hAnsi="Open Sans"/>
          <w:sz w:val="23"/>
          <w:szCs w:val="23"/>
        </w:rPr>
        <w:t>Юридическая техника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: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учебное пособие : [16+] / И. Г. </w:t>
      </w:r>
      <w:proofErr w:type="spellStart"/>
      <w:r w:rsidRPr="00E55625">
        <w:rPr>
          <w:rFonts w:ascii="Open Sans" w:hAnsi="Open Sans"/>
          <w:sz w:val="23"/>
          <w:szCs w:val="23"/>
        </w:rPr>
        <w:t>Напалкова</w:t>
      </w:r>
      <w:proofErr w:type="spellEnd"/>
      <w:r w:rsidRPr="00E55625">
        <w:rPr>
          <w:rFonts w:ascii="Open Sans" w:hAnsi="Open Sans"/>
          <w:sz w:val="23"/>
          <w:szCs w:val="23"/>
        </w:rPr>
        <w:t>, И. В. Абдурахманова, Г. В. </w:t>
      </w:r>
      <w:proofErr w:type="spellStart"/>
      <w:r w:rsidRPr="00E55625">
        <w:rPr>
          <w:rFonts w:ascii="Open Sans" w:hAnsi="Open Sans"/>
          <w:sz w:val="23"/>
          <w:szCs w:val="23"/>
        </w:rPr>
        <w:t>Меженская</w:t>
      </w:r>
      <w:proofErr w:type="spellEnd"/>
      <w:r w:rsidRPr="00E55625">
        <w:rPr>
          <w:rFonts w:ascii="Open Sans" w:hAnsi="Open Sans"/>
          <w:sz w:val="23"/>
          <w:szCs w:val="23"/>
        </w:rPr>
        <w:t xml:space="preserve">, Н. Е. Орлова ; под ред. И. Г. </w:t>
      </w:r>
      <w:proofErr w:type="spellStart"/>
      <w:r w:rsidRPr="00E55625">
        <w:rPr>
          <w:rFonts w:ascii="Open Sans" w:hAnsi="Open Sans"/>
          <w:sz w:val="23"/>
          <w:szCs w:val="23"/>
        </w:rPr>
        <w:t>Напалковой</w:t>
      </w:r>
      <w:proofErr w:type="spellEnd"/>
      <w:r w:rsidRPr="00E55625">
        <w:rPr>
          <w:rFonts w:ascii="Open Sans" w:hAnsi="Open Sans"/>
          <w:sz w:val="23"/>
          <w:szCs w:val="23"/>
        </w:rPr>
        <w:t xml:space="preserve"> ; Ростовский государственный экономический университет (РИНХ). – Ростов-на-Дону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: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Издательско-полиграфический комплекс РГЭУ (РИНХ), 2020. – 294 с. – Режим доступа: по подписке. – URL: </w:t>
      </w:r>
      <w:hyperlink r:id="rId5" w:history="1">
        <w:r w:rsidRPr="00E55625">
          <w:rPr>
            <w:rStyle w:val="a4"/>
            <w:rFonts w:ascii="Open Sans" w:hAnsi="Open Sans"/>
            <w:color w:val="auto"/>
            <w:sz w:val="23"/>
            <w:szCs w:val="23"/>
          </w:rPr>
          <w:t>https://biblioclub.ru/index.php?page=book&amp;id=614774</w:t>
        </w:r>
      </w:hyperlink>
      <w:r w:rsidRPr="00E55625">
        <w:rPr>
          <w:rFonts w:ascii="Open Sans" w:hAnsi="Open Sans"/>
          <w:sz w:val="23"/>
          <w:szCs w:val="23"/>
        </w:rPr>
        <w:t> . – ISBN 978-5-7972-2743-4. – Текст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: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электронный</w:t>
      </w:r>
    </w:p>
    <w:p w:rsidR="00E55625" w:rsidRPr="00E55625" w:rsidRDefault="00E55625" w:rsidP="00E55625">
      <w:pPr>
        <w:pStyle w:val="a3"/>
        <w:numPr>
          <w:ilvl w:val="0"/>
          <w:numId w:val="3"/>
        </w:numPr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5625">
        <w:rPr>
          <w:rFonts w:ascii="Open Sans" w:hAnsi="Open Sans"/>
          <w:sz w:val="23"/>
          <w:szCs w:val="23"/>
        </w:rPr>
        <w:t>Сенин, И. Н. Основы юридической техники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: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учебное пособие : [16+] / И. Н. Сенин ; Омский государственный университет путей сообщения. – Изд. 2-е, стер. – Москва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;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Берлин : </w:t>
      </w:r>
      <w:proofErr w:type="spellStart"/>
      <w:r w:rsidRPr="00E55625">
        <w:rPr>
          <w:rFonts w:ascii="Open Sans" w:hAnsi="Open Sans"/>
          <w:sz w:val="23"/>
          <w:szCs w:val="23"/>
        </w:rPr>
        <w:t>Директ-Медиа</w:t>
      </w:r>
      <w:proofErr w:type="spellEnd"/>
      <w:r w:rsidRPr="00E55625">
        <w:rPr>
          <w:rFonts w:ascii="Open Sans" w:hAnsi="Open Sans"/>
          <w:sz w:val="23"/>
          <w:szCs w:val="23"/>
        </w:rPr>
        <w:t>, 2020. – 173 с. – Режим доступа: по подписке. – URL: </w:t>
      </w:r>
      <w:hyperlink r:id="rId6" w:history="1">
        <w:r w:rsidRPr="00E55625">
          <w:rPr>
            <w:rStyle w:val="a4"/>
            <w:rFonts w:ascii="Open Sans" w:hAnsi="Open Sans"/>
            <w:color w:val="auto"/>
            <w:sz w:val="23"/>
            <w:szCs w:val="23"/>
          </w:rPr>
          <w:t>https://biblioclub.ru/index.php?page=book&amp;id=572393</w:t>
        </w:r>
      </w:hyperlink>
      <w:r w:rsidRPr="00E55625">
        <w:rPr>
          <w:rFonts w:ascii="Open Sans" w:hAnsi="Open Sans"/>
          <w:sz w:val="23"/>
          <w:szCs w:val="23"/>
        </w:rPr>
        <w:t> . – ISBN 978-5-4499-0494-2. – Текст</w:t>
      </w:r>
      <w:proofErr w:type="gramStart"/>
      <w:r w:rsidRPr="00E55625">
        <w:rPr>
          <w:rFonts w:ascii="Open Sans" w:hAnsi="Open Sans"/>
          <w:sz w:val="23"/>
          <w:szCs w:val="23"/>
        </w:rPr>
        <w:t xml:space="preserve"> :</w:t>
      </w:r>
      <w:proofErr w:type="gramEnd"/>
      <w:r w:rsidRPr="00E55625">
        <w:rPr>
          <w:rFonts w:ascii="Open Sans" w:hAnsi="Open Sans"/>
          <w:sz w:val="23"/>
          <w:szCs w:val="23"/>
        </w:rPr>
        <w:t xml:space="preserve"> электронный.</w:t>
      </w:r>
    </w:p>
    <w:p w:rsidR="00E55625" w:rsidRPr="00E55625" w:rsidRDefault="00E55625" w:rsidP="00E55625">
      <w:pPr>
        <w:pStyle w:val="a3"/>
        <w:numPr>
          <w:ilvl w:val="0"/>
          <w:numId w:val="3"/>
        </w:numPr>
        <w:ind w:left="0" w:hanging="1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5625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E55625">
        <w:rPr>
          <w:rFonts w:ascii="Times New Roman" w:hAnsi="Times New Roman"/>
          <w:sz w:val="24"/>
          <w:szCs w:val="24"/>
        </w:rPr>
        <w:t>, Н. Д. Законодательная техника</w:t>
      </w:r>
      <w:proofErr w:type="gramStart"/>
      <w:r w:rsidRPr="00E556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5625">
        <w:rPr>
          <w:rFonts w:ascii="Times New Roman" w:hAnsi="Times New Roman"/>
          <w:sz w:val="24"/>
          <w:szCs w:val="24"/>
        </w:rPr>
        <w:t xml:space="preserve"> учебное пособие / Н. Д. </w:t>
      </w:r>
      <w:proofErr w:type="spellStart"/>
      <w:r w:rsidRPr="00E55625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E55625">
        <w:rPr>
          <w:rFonts w:ascii="Times New Roman" w:hAnsi="Times New Roman"/>
          <w:sz w:val="24"/>
          <w:szCs w:val="24"/>
        </w:rPr>
        <w:t>, Д. В. </w:t>
      </w:r>
      <w:proofErr w:type="spellStart"/>
      <w:r w:rsidRPr="00E55625">
        <w:rPr>
          <w:rFonts w:ascii="Times New Roman" w:hAnsi="Times New Roman"/>
          <w:sz w:val="24"/>
          <w:szCs w:val="24"/>
        </w:rPr>
        <w:t>Чухвичев</w:t>
      </w:r>
      <w:proofErr w:type="spellEnd"/>
      <w:r w:rsidRPr="00E55625">
        <w:rPr>
          <w:rFonts w:ascii="Times New Roman" w:hAnsi="Times New Roman"/>
          <w:sz w:val="24"/>
          <w:szCs w:val="24"/>
        </w:rPr>
        <w:t>, В. И. </w:t>
      </w:r>
      <w:proofErr w:type="spellStart"/>
      <w:r w:rsidRPr="00E55625">
        <w:rPr>
          <w:rFonts w:ascii="Times New Roman" w:hAnsi="Times New Roman"/>
          <w:sz w:val="24"/>
          <w:szCs w:val="24"/>
        </w:rPr>
        <w:t>Червонюк</w:t>
      </w:r>
      <w:proofErr w:type="spellEnd"/>
      <w:r w:rsidRPr="00E55625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Pr="00E5562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55625">
        <w:rPr>
          <w:rFonts w:ascii="Times New Roman" w:hAnsi="Times New Roman"/>
          <w:sz w:val="24"/>
          <w:szCs w:val="24"/>
        </w:rPr>
        <w:t xml:space="preserve">. и доп. – Москва : </w:t>
      </w:r>
      <w:proofErr w:type="spellStart"/>
      <w:r w:rsidRPr="00E55625">
        <w:rPr>
          <w:rFonts w:ascii="Times New Roman" w:hAnsi="Times New Roman"/>
          <w:sz w:val="24"/>
          <w:szCs w:val="24"/>
        </w:rPr>
        <w:t>Юнити-Дана</w:t>
      </w:r>
      <w:proofErr w:type="spellEnd"/>
      <w:proofErr w:type="gramStart"/>
      <w:r w:rsidRPr="00E556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5625">
        <w:rPr>
          <w:rFonts w:ascii="Times New Roman" w:hAnsi="Times New Roman"/>
          <w:sz w:val="24"/>
          <w:szCs w:val="24"/>
        </w:rPr>
        <w:t xml:space="preserve"> Закон и право, 2020. – 497 с. – Режим доступа: по подписке. – URL: </w:t>
      </w:r>
      <w:hyperlink r:id="rId7" w:history="1">
        <w:r w:rsidRPr="00E55625">
          <w:rPr>
            <w:rStyle w:val="a4"/>
            <w:rFonts w:ascii="Times New Roman" w:hAnsi="Times New Roman"/>
            <w:color w:val="auto"/>
            <w:sz w:val="24"/>
            <w:szCs w:val="24"/>
          </w:rPr>
          <w:t>https://biblioclub.ru/index.php?page=book&amp;id=682425</w:t>
        </w:r>
      </w:hyperlink>
    </w:p>
    <w:p w:rsidR="00586484" w:rsidRPr="00E55625" w:rsidRDefault="00586484" w:rsidP="00E55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6484" w:rsidRPr="00E55625" w:rsidSect="0058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90C"/>
    <w:multiLevelType w:val="hybridMultilevel"/>
    <w:tmpl w:val="A370950A"/>
    <w:lvl w:ilvl="0" w:tplc="C2E433E2">
      <w:start w:val="1"/>
      <w:numFmt w:val="decimal"/>
      <w:lvlText w:val="5.%1"/>
      <w:lvlJc w:val="right"/>
      <w:pPr>
        <w:ind w:left="1146" w:hanging="360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CC16706"/>
    <w:multiLevelType w:val="hybridMultilevel"/>
    <w:tmpl w:val="58A07C12"/>
    <w:lvl w:ilvl="0" w:tplc="FCF01B1E">
      <w:start w:val="1"/>
      <w:numFmt w:val="decimal"/>
      <w:lvlText w:val="3.%1"/>
      <w:lvlJc w:val="righ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D525F"/>
    <w:multiLevelType w:val="hybridMultilevel"/>
    <w:tmpl w:val="B788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09FF"/>
    <w:rsid w:val="00586484"/>
    <w:rsid w:val="00C409FF"/>
    <w:rsid w:val="00DE7BCE"/>
    <w:rsid w:val="00E5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55625"/>
  </w:style>
  <w:style w:type="paragraph" w:styleId="a3">
    <w:name w:val="List Paragraph"/>
    <w:basedOn w:val="a"/>
    <w:uiPriority w:val="34"/>
    <w:qFormat/>
    <w:rsid w:val="00E55625"/>
    <w:pPr>
      <w:ind w:left="720"/>
      <w:contextualSpacing/>
    </w:pPr>
  </w:style>
  <w:style w:type="character" w:styleId="a4">
    <w:name w:val="Hyperlink"/>
    <w:basedOn w:val="a0"/>
    <w:uiPriority w:val="99"/>
    <w:qFormat/>
    <w:rsid w:val="00E556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2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2393" TargetMode="External"/><Relationship Id="rId5" Type="http://schemas.openxmlformats.org/officeDocument/2006/relationships/hyperlink" Target="https://biblioclub.ru/index.php?page=book&amp;id=6147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1724</Words>
  <Characters>9829</Characters>
  <Application>Microsoft Office Word</Application>
  <DocSecurity>0</DocSecurity>
  <Lines>81</Lines>
  <Paragraphs>23</Paragraphs>
  <ScaleCrop>false</ScaleCrop>
  <Company>diakov.net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2023-10-24T11:45:00Z</dcterms:created>
  <dcterms:modified xsi:type="dcterms:W3CDTF">2023-10-24T11:52:00Z</dcterms:modified>
</cp:coreProperties>
</file>